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5D" w:rsidRDefault="00B25FA8">
      <w:pPr>
        <w:pStyle w:val="BodyText"/>
        <w:spacing w:before="72"/>
        <w:ind w:right="117"/>
        <w:jc w:val="right"/>
      </w:pPr>
      <w:r>
        <w:t>Anexa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7</w:t>
      </w:r>
    </w:p>
    <w:p w:rsidR="00E85A5D" w:rsidRDefault="00E85A5D">
      <w:pPr>
        <w:pStyle w:val="BodyText"/>
        <w:rPr>
          <w:sz w:val="20"/>
        </w:rPr>
      </w:pPr>
    </w:p>
    <w:p w:rsidR="00E85A5D" w:rsidRDefault="00E85A5D">
      <w:pPr>
        <w:pStyle w:val="BodyText"/>
        <w:rPr>
          <w:sz w:val="20"/>
        </w:rPr>
      </w:pPr>
    </w:p>
    <w:p w:rsidR="00E85A5D" w:rsidRDefault="00E85A5D">
      <w:pPr>
        <w:pStyle w:val="BodyText"/>
        <w:rPr>
          <w:sz w:val="20"/>
        </w:rPr>
      </w:pPr>
    </w:p>
    <w:p w:rsidR="00E85A5D" w:rsidRDefault="00E85A5D">
      <w:pPr>
        <w:pStyle w:val="BodyText"/>
        <w:spacing w:before="10"/>
        <w:rPr>
          <w:sz w:val="18"/>
        </w:rPr>
      </w:pPr>
    </w:p>
    <w:p w:rsidR="00E85A5D" w:rsidRDefault="00B25FA8">
      <w:pPr>
        <w:pStyle w:val="BodyText"/>
        <w:spacing w:before="90"/>
        <w:ind w:left="3691" w:right="1909" w:hanging="2490"/>
      </w:pPr>
      <w:r>
        <w:t>CERERE PENTRU ACORDAREA INDEMNIZAȚIEI PREVĂZUTE DE</w:t>
      </w:r>
      <w:r>
        <w:rPr>
          <w:spacing w:val="-57"/>
        </w:rPr>
        <w:t xml:space="preserve"> </w:t>
      </w:r>
      <w:r>
        <w:t>LEGEA</w:t>
      </w:r>
      <w:r>
        <w:rPr>
          <w:spacing w:val="-2"/>
        </w:rPr>
        <w:t xml:space="preserve"> </w:t>
      </w:r>
      <w:r>
        <w:t>NR. 109/2005</w:t>
      </w: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spacing w:before="3"/>
        <w:rPr>
          <w:sz w:val="34"/>
        </w:rPr>
      </w:pPr>
    </w:p>
    <w:p w:rsidR="00E85A5D" w:rsidRDefault="00B25FA8">
      <w:pPr>
        <w:pStyle w:val="BodyText"/>
        <w:ind w:left="830"/>
      </w:pPr>
      <w:r>
        <w:t>Către</w:t>
      </w: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rPr>
          <w:sz w:val="26"/>
        </w:rPr>
      </w:pPr>
    </w:p>
    <w:p w:rsidR="00E85A5D" w:rsidRDefault="00B25FA8">
      <w:pPr>
        <w:pStyle w:val="BodyText"/>
        <w:tabs>
          <w:tab w:val="left" w:pos="6579"/>
        </w:tabs>
        <w:spacing w:before="231"/>
        <w:ind w:left="830"/>
      </w:pPr>
      <w:r>
        <w:t>CASA</w:t>
      </w:r>
      <w:r>
        <w:rPr>
          <w:spacing w:val="-2"/>
        </w:rPr>
        <w:t xml:space="preserve"> </w:t>
      </w:r>
      <w:r>
        <w:t>TERITORIALĂ DE</w:t>
      </w:r>
      <w:r>
        <w:rPr>
          <w:spacing w:val="-2"/>
        </w:rPr>
        <w:t xml:space="preserve"> </w:t>
      </w:r>
      <w:r>
        <w:t>PENSII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5A5D" w:rsidRDefault="00E85A5D">
      <w:pPr>
        <w:pStyle w:val="BodyText"/>
        <w:spacing w:before="2"/>
        <w:rPr>
          <w:sz w:val="16"/>
        </w:rPr>
      </w:pPr>
    </w:p>
    <w:p w:rsidR="00E85A5D" w:rsidRDefault="00B25FA8" w:rsidP="00B25FA8">
      <w:pPr>
        <w:pStyle w:val="BodyText"/>
        <w:tabs>
          <w:tab w:val="left" w:pos="6356"/>
        </w:tabs>
        <w:spacing w:before="90"/>
        <w:ind w:left="830"/>
        <w:jc w:val="both"/>
      </w:pPr>
      <w:r>
        <w:t>Subsemnatul</w:t>
      </w:r>
      <w:r>
        <w:rPr>
          <w:spacing w:val="-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)</w:t>
      </w:r>
      <w:r>
        <w:rPr>
          <w:u w:val="single"/>
        </w:rPr>
        <w:tab/>
        <w:t xml:space="preserve">                </w:t>
      </w:r>
      <w:r>
        <w:t>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codul</w:t>
      </w:r>
      <w:r>
        <w:rPr>
          <w:spacing w:val="-1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personal</w:t>
      </w:r>
    </w:p>
    <w:p w:rsidR="00E85A5D" w:rsidRDefault="00B25FA8" w:rsidP="00B25FA8">
      <w:pPr>
        <w:pStyle w:val="BodyText"/>
        <w:tabs>
          <w:tab w:val="left" w:pos="836"/>
          <w:tab w:val="left" w:pos="1621"/>
          <w:tab w:val="left" w:pos="1756"/>
          <w:tab w:val="left" w:pos="1789"/>
          <w:tab w:val="left" w:pos="2588"/>
          <w:tab w:val="left" w:pos="3535"/>
          <w:tab w:val="left" w:pos="4833"/>
          <w:tab w:val="left" w:pos="5239"/>
          <w:tab w:val="left" w:pos="6604"/>
          <w:tab w:val="left" w:pos="7119"/>
          <w:tab w:val="left" w:pos="7363"/>
          <w:tab w:val="left" w:pos="8943"/>
          <w:tab w:val="left" w:pos="9049"/>
          <w:tab w:val="left" w:pos="9742"/>
        </w:tabs>
        <w:ind w:left="110" w:right="23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domiciliat (a)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localitatea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str.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nr. </w:t>
      </w:r>
      <w:r>
        <w:rPr>
          <w:u w:val="single"/>
        </w:rPr>
        <w:tab/>
        <w:t xml:space="preserve">    </w:t>
      </w:r>
      <w:r>
        <w:t>,</w:t>
      </w:r>
      <w:r>
        <w:rPr>
          <w:spacing w:val="1"/>
        </w:rPr>
        <w:t xml:space="preserve"> </w:t>
      </w:r>
      <w:r>
        <w:t>bl.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sc.</w:t>
      </w:r>
      <w:r>
        <w:rPr>
          <w:u w:val="single"/>
        </w:rPr>
        <w:tab/>
      </w:r>
      <w:r>
        <w:rPr>
          <w:u w:val="single"/>
        </w:rPr>
        <w:tab/>
      </w:r>
      <w:r>
        <w:t>, et.</w:t>
      </w:r>
      <w:r>
        <w:rPr>
          <w:u w:val="single"/>
        </w:rPr>
        <w:tab/>
      </w:r>
      <w:r>
        <w:t>, ap.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sectorul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județul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telefon</w:t>
      </w:r>
      <w:r>
        <w:rPr>
          <w:u w:val="single"/>
        </w:rPr>
        <w:tab/>
      </w:r>
      <w:r>
        <w:rPr>
          <w:u w:val="single"/>
        </w:rPr>
        <w:tab/>
      </w:r>
      <w:r>
        <w:t>, adresă de</w:t>
      </w:r>
      <w:r>
        <w:rPr>
          <w:spacing w:val="-57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posesor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identitate,</w:t>
      </w:r>
      <w:r>
        <w:rPr>
          <w:spacing w:val="-1"/>
        </w:rPr>
        <w:t xml:space="preserve"> </w:t>
      </w:r>
      <w:r>
        <w:t>seria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nr.</w:t>
      </w:r>
      <w:r>
        <w:rPr>
          <w:u w:val="single"/>
        </w:rPr>
        <w:tab/>
      </w:r>
      <w:r>
        <w:rPr>
          <w:u w:val="single"/>
        </w:rPr>
        <w:tab/>
      </w:r>
      <w:r>
        <w:t>, eliberat</w:t>
      </w:r>
      <w:r>
        <w:rPr>
          <w:spacing w:val="3"/>
        </w:rPr>
        <w:t xml:space="preserve"> </w:t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</w:t>
      </w:r>
      <w:r>
        <w:t>,</w:t>
      </w:r>
      <w:r>
        <w:rPr>
          <w:spacing w:val="-1"/>
        </w:rPr>
        <w:t xml:space="preserve"> </w:t>
      </w:r>
      <w:r>
        <w:t>la data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, născut(a) la</w:t>
      </w:r>
      <w:r>
        <w:rPr>
          <w:spacing w:val="-2"/>
        </w:rPr>
        <w:t xml:space="preserve"> </w:t>
      </w:r>
      <w:r>
        <w:t>data de</w:t>
      </w:r>
      <w:r>
        <w:rPr>
          <w:u w:val="single"/>
        </w:rPr>
        <w:tab/>
      </w:r>
      <w:r>
        <w:t>, în</w:t>
      </w:r>
      <w:r>
        <w:rPr>
          <w:spacing w:val="-1"/>
        </w:rPr>
        <w:t xml:space="preserve"> </w:t>
      </w:r>
      <w:r>
        <w:t>localitatea</w:t>
      </w:r>
      <w:r>
        <w:t>/județul,</w:t>
      </w:r>
      <w:r>
        <w:rPr>
          <w:spacing w:val="-1"/>
        </w:rPr>
        <w:t xml:space="preserve"> </w:t>
      </w:r>
      <w:r>
        <w:t>fiul (fiica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lui</w:t>
      </w:r>
      <w:r>
        <w:rPr>
          <w:u w:val="single"/>
        </w:rPr>
        <w:tab/>
        <w:t xml:space="preserve">               </w:t>
      </w:r>
      <w:r>
        <w:t>și al (a)</w:t>
      </w:r>
      <w:r>
        <w:rPr>
          <w:u w:val="single"/>
        </w:rPr>
        <w:tab/>
        <w:t xml:space="preserve">          </w:t>
      </w:r>
      <w:r>
        <w:t>,</w:t>
      </w:r>
      <w:r>
        <w:rPr>
          <w:spacing w:val="1"/>
        </w:rPr>
        <w:t xml:space="preserve"> </w:t>
      </w:r>
      <w:r>
        <w:t xml:space="preserve">pensionar  </w:t>
      </w:r>
      <w:r>
        <w:rPr>
          <w:u w:val="single"/>
        </w:rPr>
        <w:tab/>
      </w:r>
      <w:r>
        <w:t xml:space="preserve">, prin  </w:t>
      </w:r>
      <w:r>
        <w:t>Decizia</w:t>
      </w:r>
      <w:r>
        <w:rPr>
          <w:spacing w:val="-2"/>
        </w:rPr>
        <w:t xml:space="preserve"> </w:t>
      </w:r>
      <w:r>
        <w:t>nr.</w:t>
      </w:r>
      <w:r>
        <w:tab/>
        <w:t xml:space="preserve">          </w:t>
      </w:r>
      <w:r>
        <w:t xml:space="preserve">, </w:t>
      </w:r>
      <w:r>
        <w:t>solicit acordarea</w:t>
      </w:r>
      <w:r>
        <w:rPr>
          <w:spacing w:val="-2"/>
        </w:rPr>
        <w:t xml:space="preserve"> </w:t>
      </w:r>
      <w:r>
        <w:t>indemnizației prevazută</w:t>
      </w:r>
      <w:r>
        <w:rPr>
          <w:spacing w:val="-2"/>
        </w:rPr>
        <w:t xml:space="preserve"> </w:t>
      </w:r>
      <w:r>
        <w:t>de Legea</w:t>
      </w:r>
      <w:r>
        <w:rPr>
          <w:spacing w:val="-1"/>
        </w:rPr>
        <w:t xml:space="preserve"> </w:t>
      </w:r>
      <w:r>
        <w:t>nr. 109/2005 -</w:t>
      </w:r>
      <w:r>
        <w:rPr>
          <w:spacing w:val="-2"/>
        </w:rPr>
        <w:t xml:space="preserve"> </w:t>
      </w:r>
      <w:r>
        <w:t>titular.</w:t>
      </w:r>
    </w:p>
    <w:p w:rsidR="00E85A5D" w:rsidRDefault="00E85A5D" w:rsidP="00B25FA8">
      <w:pPr>
        <w:pStyle w:val="BodyText"/>
        <w:spacing w:line="20" w:lineRule="exact"/>
        <w:ind w:left="1216"/>
        <w:jc w:val="both"/>
        <w:rPr>
          <w:sz w:val="2"/>
        </w:rPr>
      </w:pPr>
      <w:r w:rsidRPr="00E85A5D">
        <w:rPr>
          <w:sz w:val="2"/>
        </w:rPr>
      </w:r>
      <w:r>
        <w:rPr>
          <w:sz w:val="2"/>
        </w:rPr>
        <w:pict>
          <v:group id="_x0000_s1028" style="width:42pt;height:.5pt;mso-position-horizontal-relative:char;mso-position-vertical-relative:line" coordsize="840,10">
            <v:line id="_x0000_s1029" style="position:absolute" from="0,5" to="840,5" strokeweight=".48pt"/>
            <w10:wrap type="none"/>
            <w10:anchorlock/>
          </v:group>
        </w:pict>
      </w:r>
    </w:p>
    <w:p w:rsidR="00E85A5D" w:rsidRDefault="00E85A5D" w:rsidP="00B25FA8">
      <w:pPr>
        <w:pStyle w:val="BodyText"/>
        <w:spacing w:before="5"/>
        <w:jc w:val="both"/>
        <w:rPr>
          <w:sz w:val="14"/>
        </w:rPr>
      </w:pPr>
    </w:p>
    <w:p w:rsidR="00B25FA8" w:rsidRDefault="00B25FA8" w:rsidP="00B25FA8">
      <w:pPr>
        <w:pStyle w:val="BodyText"/>
        <w:spacing w:before="5"/>
        <w:jc w:val="both"/>
        <w:rPr>
          <w:sz w:val="14"/>
        </w:rPr>
      </w:pPr>
    </w:p>
    <w:p w:rsidR="00E85A5D" w:rsidRDefault="00B25FA8">
      <w:pPr>
        <w:pStyle w:val="BodyText"/>
        <w:spacing w:before="90"/>
        <w:ind w:left="830"/>
      </w:pPr>
      <w:r>
        <w:t>În acest</w:t>
      </w:r>
      <w:r>
        <w:rPr>
          <w:spacing w:val="-2"/>
        </w:rPr>
        <w:t xml:space="preserve"> </w:t>
      </w:r>
      <w:r>
        <w:t>scop depun</w:t>
      </w:r>
      <w:r>
        <w:rPr>
          <w:spacing w:val="-2"/>
        </w:rPr>
        <w:t xml:space="preserve"> </w:t>
      </w:r>
      <w:r>
        <w:t>urmatoarele</w:t>
      </w:r>
      <w:r>
        <w:rPr>
          <w:spacing w:val="-1"/>
        </w:rPr>
        <w:t xml:space="preserve"> </w:t>
      </w:r>
      <w:r>
        <w:t>acte</w:t>
      </w:r>
      <w:r>
        <w:rPr>
          <w:spacing w:val="-2"/>
        </w:rPr>
        <w:t xml:space="preserve"> </w:t>
      </w:r>
      <w:r>
        <w:t>:</w:t>
      </w:r>
    </w:p>
    <w:p w:rsidR="00E85A5D" w:rsidRDefault="00B25FA8">
      <w:pPr>
        <w:pStyle w:val="ListParagraph"/>
        <w:numPr>
          <w:ilvl w:val="0"/>
          <w:numId w:val="1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:rsidR="00E85A5D" w:rsidRDefault="00B25FA8">
      <w:pPr>
        <w:pStyle w:val="ListParagraph"/>
        <w:numPr>
          <w:ilvl w:val="0"/>
          <w:numId w:val="1"/>
        </w:numPr>
        <w:tabs>
          <w:tab w:val="left" w:pos="970"/>
          <w:tab w:val="left" w:pos="2379"/>
          <w:tab w:val="left" w:pos="3829"/>
        </w:tabs>
        <w:spacing w:before="1"/>
        <w:ind w:left="969"/>
        <w:rPr>
          <w:sz w:val="24"/>
        </w:rPr>
      </w:pPr>
      <w:r>
        <w:rPr>
          <w:sz w:val="24"/>
        </w:rPr>
        <w:t>Decizia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z w:val="24"/>
        </w:rPr>
        <w:tab/>
        <w:t>din</w:t>
      </w:r>
      <w:r>
        <w:rPr>
          <w:sz w:val="24"/>
          <w:u w:val="single"/>
        </w:rPr>
        <w:tab/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acordarea unor</w:t>
      </w:r>
      <w:r>
        <w:rPr>
          <w:spacing w:val="-2"/>
          <w:sz w:val="24"/>
        </w:rPr>
        <w:t xml:space="preserve"> </w:t>
      </w:r>
      <w:r>
        <w:rPr>
          <w:sz w:val="24"/>
        </w:rPr>
        <w:t>drepturi</w:t>
      </w:r>
      <w:r>
        <w:rPr>
          <w:spacing w:val="-1"/>
          <w:sz w:val="24"/>
        </w:rPr>
        <w:t xml:space="preserve"> </w:t>
      </w:r>
      <w:r>
        <w:rPr>
          <w:sz w:val="24"/>
        </w:rPr>
        <w:t>prevăzute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Legea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109/2005;</w:t>
      </w:r>
    </w:p>
    <w:p w:rsidR="00E85A5D" w:rsidRDefault="00E85A5D">
      <w:pPr>
        <w:pStyle w:val="BodyText"/>
        <w:spacing w:line="20" w:lineRule="exact"/>
        <w:ind w:left="2015"/>
        <w:rPr>
          <w:sz w:val="2"/>
        </w:rPr>
      </w:pPr>
      <w:r w:rsidRPr="00E85A5D">
        <w:rPr>
          <w:sz w:val="2"/>
        </w:rPr>
      </w:r>
      <w:r>
        <w:rPr>
          <w:sz w:val="2"/>
        </w:rPr>
        <w:pict>
          <v:group id="_x0000_s1026" style="width:18pt;height:.5pt;mso-position-horizontal-relative:char;mso-position-vertical-relative:line" coordsize="360,10">
            <v:line id="_x0000_s1027" style="position:absolute" from="0,5" to="360,5" strokeweight=".48pt"/>
            <w10:wrap type="none"/>
            <w10:anchorlock/>
          </v:group>
        </w:pict>
      </w:r>
    </w:p>
    <w:p w:rsidR="00E85A5D" w:rsidRDefault="00B25FA8">
      <w:pPr>
        <w:pStyle w:val="ListParagraph"/>
        <w:numPr>
          <w:ilvl w:val="0"/>
          <w:numId w:val="1"/>
        </w:numPr>
        <w:tabs>
          <w:tab w:val="left" w:pos="970"/>
        </w:tabs>
        <w:spacing w:line="256" w:lineRule="exact"/>
        <w:ind w:left="969"/>
        <w:rPr>
          <w:sz w:val="24"/>
        </w:rPr>
      </w:pPr>
      <w:r>
        <w:rPr>
          <w:sz w:val="24"/>
        </w:rPr>
        <w:t>actele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stare</w:t>
      </w:r>
      <w:r>
        <w:rPr>
          <w:spacing w:val="-1"/>
          <w:sz w:val="24"/>
        </w:rPr>
        <w:t xml:space="preserve"> </w:t>
      </w:r>
      <w:r>
        <w:rPr>
          <w:sz w:val="24"/>
        </w:rPr>
        <w:t>civila (original</w:t>
      </w:r>
      <w:r>
        <w:rPr>
          <w:spacing w:val="-1"/>
          <w:sz w:val="24"/>
        </w:rPr>
        <w:t xml:space="preserve"> </w:t>
      </w:r>
      <w:r>
        <w:rPr>
          <w:sz w:val="24"/>
        </w:rPr>
        <w:t>și copie), după</w:t>
      </w:r>
      <w:r>
        <w:rPr>
          <w:spacing w:val="-1"/>
          <w:sz w:val="24"/>
        </w:rPr>
        <w:t xml:space="preserve"> </w:t>
      </w:r>
      <w:r>
        <w:rPr>
          <w:sz w:val="24"/>
        </w:rPr>
        <w:t>caz;</w:t>
      </w:r>
    </w:p>
    <w:p w:rsidR="00E85A5D" w:rsidRDefault="00B25FA8">
      <w:pPr>
        <w:pStyle w:val="ListParagraph"/>
        <w:numPr>
          <w:ilvl w:val="0"/>
          <w:numId w:val="1"/>
        </w:numPr>
        <w:tabs>
          <w:tab w:val="left" w:pos="982"/>
        </w:tabs>
        <w:ind w:right="365" w:firstLine="731"/>
        <w:rPr>
          <w:sz w:val="24"/>
        </w:rPr>
      </w:pPr>
      <w:r>
        <w:rPr>
          <w:sz w:val="24"/>
        </w:rPr>
        <w:t>dovada veniturilor nete lunare, realizate în anul anterior, ce se depune la casa teritorială de</w:t>
      </w:r>
      <w:r>
        <w:rPr>
          <w:spacing w:val="1"/>
          <w:sz w:val="24"/>
        </w:rPr>
        <w:t xml:space="preserve"> </w:t>
      </w:r>
      <w:r>
        <w:rPr>
          <w:sz w:val="24"/>
        </w:rPr>
        <w:t>pensii competentă, până la fin</w:t>
      </w:r>
      <w:r>
        <w:rPr>
          <w:sz w:val="24"/>
        </w:rPr>
        <w:t>ele primului trimestru al fiecărui an calendaristic pentru care se primeşte</w:t>
      </w:r>
      <w:r>
        <w:rPr>
          <w:spacing w:val="-57"/>
          <w:sz w:val="24"/>
        </w:rPr>
        <w:t xml:space="preserve"> </w:t>
      </w:r>
      <w:r>
        <w:rPr>
          <w:sz w:val="24"/>
        </w:rPr>
        <w:t>indemnizaţie.</w:t>
      </w:r>
    </w:p>
    <w:p w:rsidR="00E85A5D" w:rsidRDefault="00B25FA8">
      <w:pPr>
        <w:pStyle w:val="ListParagraph"/>
        <w:numPr>
          <w:ilvl w:val="0"/>
          <w:numId w:val="1"/>
        </w:numPr>
        <w:tabs>
          <w:tab w:val="left" w:pos="970"/>
        </w:tabs>
        <w:ind w:right="831" w:firstLine="720"/>
        <w:rPr>
          <w:sz w:val="24"/>
        </w:rPr>
      </w:pPr>
      <w:r>
        <w:rPr>
          <w:sz w:val="24"/>
        </w:rPr>
        <w:t>Mă oblig a anunța în termen de 15 zile, Casa Teritorială de Pensii, orice schimbare ce va</w:t>
      </w:r>
      <w:r>
        <w:rPr>
          <w:spacing w:val="-57"/>
          <w:sz w:val="24"/>
        </w:rPr>
        <w:t xml:space="preserve"> </w:t>
      </w:r>
      <w:r>
        <w:rPr>
          <w:sz w:val="24"/>
        </w:rPr>
        <w:t>surveni</w:t>
      </w:r>
      <w:r>
        <w:rPr>
          <w:spacing w:val="-1"/>
          <w:sz w:val="24"/>
        </w:rPr>
        <w:t xml:space="preserve"> </w:t>
      </w:r>
      <w:r>
        <w:rPr>
          <w:sz w:val="24"/>
        </w:rPr>
        <w:t>în cele declarate</w:t>
      </w:r>
      <w:r>
        <w:rPr>
          <w:spacing w:val="1"/>
          <w:sz w:val="24"/>
        </w:rPr>
        <w:t xml:space="preserve"> </w:t>
      </w:r>
      <w:r>
        <w:rPr>
          <w:sz w:val="24"/>
        </w:rPr>
        <w:t>mai sus.</w:t>
      </w:r>
    </w:p>
    <w:p w:rsidR="00E85A5D" w:rsidRDefault="00B25FA8">
      <w:pPr>
        <w:pStyle w:val="BodyText"/>
        <w:ind w:left="110" w:firstLine="720"/>
      </w:pPr>
      <w:r>
        <w:t>În cazul în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nu-mi</w:t>
      </w:r>
      <w:r>
        <w:rPr>
          <w:spacing w:val="-1"/>
        </w:rPr>
        <w:t xml:space="preserve"> </w:t>
      </w:r>
      <w:r>
        <w:t>voi</w:t>
      </w:r>
      <w:r>
        <w:rPr>
          <w:spacing w:val="-1"/>
        </w:rPr>
        <w:t xml:space="preserve"> </w:t>
      </w:r>
      <w:r>
        <w:t>respecta</w:t>
      </w:r>
      <w:r>
        <w:rPr>
          <w:spacing w:val="-1"/>
        </w:rPr>
        <w:t xml:space="preserve"> </w:t>
      </w:r>
      <w:r>
        <w:t>declarația</w:t>
      </w:r>
      <w:r>
        <w:rPr>
          <w:spacing w:val="-1"/>
        </w:rPr>
        <w:t xml:space="preserve"> </w:t>
      </w:r>
      <w:r>
        <w:t>asumată</w:t>
      </w:r>
      <w:r>
        <w:rPr>
          <w:spacing w:val="-3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prezenta,</w:t>
      </w:r>
      <w:r>
        <w:rPr>
          <w:spacing w:val="-1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t>oblig</w:t>
      </w:r>
      <w:r>
        <w:rPr>
          <w:spacing w:val="-5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restitui</w:t>
      </w:r>
      <w:r>
        <w:rPr>
          <w:spacing w:val="-1"/>
        </w:rPr>
        <w:t xml:space="preserve"> </w:t>
      </w:r>
      <w:r>
        <w:t>integral</w:t>
      </w:r>
      <w:r>
        <w:rPr>
          <w:spacing w:val="-57"/>
        </w:rPr>
        <w:t xml:space="preserve"> </w:t>
      </w:r>
      <w:r>
        <w:t>sumele</w:t>
      </w:r>
      <w:r>
        <w:rPr>
          <w:spacing w:val="-2"/>
        </w:rPr>
        <w:t xml:space="preserve"> </w:t>
      </w:r>
      <w:r>
        <w:t>încasate nelegal,</w:t>
      </w:r>
      <w:r>
        <w:rPr>
          <w:spacing w:val="2"/>
        </w:rPr>
        <w:t xml:space="preserve"> </w:t>
      </w:r>
      <w:r>
        <w:t>suportând rigorile</w:t>
      </w:r>
      <w:r>
        <w:rPr>
          <w:spacing w:val="-1"/>
        </w:rPr>
        <w:t xml:space="preserve"> </w:t>
      </w:r>
      <w:r>
        <w:t>legii.</w:t>
      </w: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rPr>
          <w:sz w:val="26"/>
        </w:rPr>
      </w:pPr>
    </w:p>
    <w:p w:rsidR="00E85A5D" w:rsidRDefault="00E85A5D">
      <w:pPr>
        <w:pStyle w:val="BodyText"/>
        <w:spacing w:before="4"/>
        <w:rPr>
          <w:sz w:val="36"/>
        </w:rPr>
      </w:pPr>
    </w:p>
    <w:p w:rsidR="00E85A5D" w:rsidRDefault="00B25FA8">
      <w:pPr>
        <w:ind w:left="110" w:right="116"/>
        <w:jc w:val="both"/>
        <w:rPr>
          <w:sz w:val="18"/>
        </w:rPr>
      </w:pPr>
      <w:r>
        <w:rPr>
          <w:sz w:val="18"/>
        </w:rPr>
        <w:t>Cunoscând prevederilor Regulamentului (UE) 2016/679 al Parlamentului European şi al Consiliului din 27 aprilie 2016 privind protecţia</w:t>
      </w:r>
      <w:r>
        <w:rPr>
          <w:spacing w:val="1"/>
          <w:sz w:val="18"/>
        </w:rPr>
        <w:t xml:space="preserve"> </w:t>
      </w:r>
      <w:r>
        <w:rPr>
          <w:sz w:val="18"/>
        </w:rPr>
        <w:t>persoanelor fizice în ceea ce priveşte prelucrarea datelor cu caracter personal şi privind libera circulaţie a acestor date şi de abrogare a</w:t>
      </w:r>
      <w:r>
        <w:rPr>
          <w:spacing w:val="1"/>
          <w:sz w:val="18"/>
        </w:rPr>
        <w:t xml:space="preserve"> </w:t>
      </w:r>
      <w:r>
        <w:rPr>
          <w:sz w:val="18"/>
        </w:rPr>
        <w:t>Directivei</w:t>
      </w:r>
      <w:r>
        <w:rPr>
          <w:spacing w:val="10"/>
          <w:sz w:val="18"/>
        </w:rPr>
        <w:t xml:space="preserve"> </w:t>
      </w:r>
      <w:r>
        <w:rPr>
          <w:sz w:val="18"/>
        </w:rPr>
        <w:t>95/46/CE,</w:t>
      </w:r>
      <w:r>
        <w:rPr>
          <w:spacing w:val="8"/>
          <w:sz w:val="18"/>
        </w:rPr>
        <w:t xml:space="preserve"> </w:t>
      </w:r>
      <w:r>
        <w:rPr>
          <w:sz w:val="18"/>
        </w:rPr>
        <w:t>declar</w:t>
      </w:r>
      <w:r>
        <w:rPr>
          <w:spacing w:val="10"/>
          <w:sz w:val="18"/>
        </w:rPr>
        <w:t xml:space="preserve"> </w:t>
      </w:r>
      <w:r>
        <w:rPr>
          <w:sz w:val="18"/>
        </w:rPr>
        <w:t>că</w:t>
      </w:r>
      <w:r>
        <w:rPr>
          <w:spacing w:val="10"/>
          <w:sz w:val="18"/>
        </w:rPr>
        <w:t xml:space="preserve"> </w:t>
      </w:r>
      <w:r>
        <w:rPr>
          <w:sz w:val="18"/>
        </w:rPr>
        <w:t>prin</w:t>
      </w:r>
      <w:r>
        <w:rPr>
          <w:spacing w:val="9"/>
          <w:sz w:val="18"/>
        </w:rPr>
        <w:t xml:space="preserve"> </w:t>
      </w:r>
      <w:r>
        <w:rPr>
          <w:sz w:val="18"/>
        </w:rPr>
        <w:t>depunerea</w:t>
      </w:r>
      <w:r>
        <w:rPr>
          <w:spacing w:val="9"/>
          <w:sz w:val="18"/>
        </w:rPr>
        <w:t xml:space="preserve"> </w:t>
      </w:r>
      <w:r>
        <w:rPr>
          <w:sz w:val="18"/>
        </w:rPr>
        <w:t>prezentei</w:t>
      </w:r>
      <w:r>
        <w:rPr>
          <w:spacing w:val="10"/>
          <w:sz w:val="18"/>
        </w:rPr>
        <w:t xml:space="preserve"> </w:t>
      </w:r>
      <w:r>
        <w:rPr>
          <w:sz w:val="18"/>
        </w:rPr>
        <w:t>cereri</w:t>
      </w:r>
      <w:r>
        <w:rPr>
          <w:spacing w:val="11"/>
          <w:sz w:val="18"/>
        </w:rPr>
        <w:t xml:space="preserve"> </w:t>
      </w:r>
      <w:r>
        <w:rPr>
          <w:sz w:val="18"/>
        </w:rPr>
        <w:t>îmi</w:t>
      </w:r>
      <w:r>
        <w:rPr>
          <w:spacing w:val="10"/>
          <w:sz w:val="18"/>
        </w:rPr>
        <w:t xml:space="preserve"> </w:t>
      </w:r>
      <w:r>
        <w:rPr>
          <w:sz w:val="18"/>
        </w:rPr>
        <w:t>exprim</w:t>
      </w:r>
      <w:r>
        <w:rPr>
          <w:spacing w:val="7"/>
          <w:sz w:val="18"/>
        </w:rPr>
        <w:t xml:space="preserve"> </w:t>
      </w:r>
      <w:r>
        <w:rPr>
          <w:sz w:val="18"/>
        </w:rPr>
        <w:t>consimțământul</w:t>
      </w:r>
      <w:r>
        <w:rPr>
          <w:spacing w:val="10"/>
          <w:sz w:val="18"/>
        </w:rPr>
        <w:t xml:space="preserve"> </w:t>
      </w:r>
      <w:r>
        <w:rPr>
          <w:sz w:val="18"/>
        </w:rPr>
        <w:t>pentru</w:t>
      </w:r>
      <w:r>
        <w:rPr>
          <w:spacing w:val="10"/>
          <w:sz w:val="18"/>
        </w:rPr>
        <w:t xml:space="preserve"> </w:t>
      </w:r>
      <w:r>
        <w:rPr>
          <w:sz w:val="18"/>
        </w:rPr>
        <w:t>prelucrarea</w:t>
      </w:r>
      <w:r>
        <w:rPr>
          <w:spacing w:val="9"/>
          <w:sz w:val="18"/>
        </w:rPr>
        <w:t xml:space="preserve"> </w:t>
      </w:r>
      <w:r>
        <w:rPr>
          <w:sz w:val="18"/>
        </w:rPr>
        <w:t>datelor</w:t>
      </w:r>
      <w:r>
        <w:rPr>
          <w:spacing w:val="10"/>
          <w:sz w:val="18"/>
        </w:rPr>
        <w:t xml:space="preserve"> </w:t>
      </w:r>
      <w:r>
        <w:rPr>
          <w:sz w:val="18"/>
        </w:rPr>
        <w:t>cu</w:t>
      </w:r>
      <w:r>
        <w:rPr>
          <w:spacing w:val="10"/>
          <w:sz w:val="18"/>
        </w:rPr>
        <w:t xml:space="preserve"> </w:t>
      </w:r>
      <w:r>
        <w:rPr>
          <w:sz w:val="18"/>
        </w:rPr>
        <w:t>caracter</w:t>
      </w:r>
      <w:r>
        <w:rPr>
          <w:spacing w:val="10"/>
          <w:sz w:val="18"/>
        </w:rPr>
        <w:t xml:space="preserve"> </w:t>
      </w:r>
      <w:r>
        <w:rPr>
          <w:sz w:val="18"/>
        </w:rPr>
        <w:t>personal</w:t>
      </w:r>
      <w:r>
        <w:rPr>
          <w:spacing w:val="-43"/>
          <w:sz w:val="18"/>
        </w:rPr>
        <w:t xml:space="preserve"> </w:t>
      </w:r>
      <w:r>
        <w:rPr>
          <w:sz w:val="18"/>
        </w:rPr>
        <w:t>în vederea</w:t>
      </w:r>
      <w:r>
        <w:rPr>
          <w:spacing w:val="-1"/>
          <w:sz w:val="18"/>
        </w:rPr>
        <w:t xml:space="preserve"> </w:t>
      </w:r>
      <w:r>
        <w:rPr>
          <w:sz w:val="18"/>
        </w:rPr>
        <w:t>recalculării drepturilor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pensie.</w:t>
      </w:r>
    </w:p>
    <w:p w:rsidR="00E85A5D" w:rsidRDefault="00E85A5D">
      <w:pPr>
        <w:pStyle w:val="BodyText"/>
        <w:rPr>
          <w:sz w:val="20"/>
        </w:rPr>
      </w:pPr>
    </w:p>
    <w:p w:rsidR="00E85A5D" w:rsidRDefault="00E85A5D">
      <w:pPr>
        <w:pStyle w:val="BodyText"/>
        <w:rPr>
          <w:sz w:val="20"/>
        </w:rPr>
      </w:pPr>
    </w:p>
    <w:p w:rsidR="00E85A5D" w:rsidRDefault="00E85A5D">
      <w:pPr>
        <w:pStyle w:val="BodyText"/>
        <w:spacing w:before="1"/>
        <w:rPr>
          <w:sz w:val="23"/>
        </w:rPr>
      </w:pPr>
    </w:p>
    <w:p w:rsidR="00E85A5D" w:rsidRDefault="00B25FA8">
      <w:pPr>
        <w:pStyle w:val="BodyText"/>
        <w:tabs>
          <w:tab w:val="left" w:pos="2833"/>
          <w:tab w:val="left" w:pos="6878"/>
          <w:tab w:val="left" w:pos="9381"/>
        </w:tabs>
        <w:spacing w:before="114"/>
        <w:ind w:left="830"/>
      </w:pPr>
      <w:r>
        <w:rPr>
          <w:rFonts w:ascii="Courier New" w:hAnsi="Courier New"/>
        </w:rPr>
        <w:t>DATA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ab/>
        <w:t>SEMNĂTURA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85A5D" w:rsidSect="00E85A5D">
      <w:type w:val="continuous"/>
      <w:pgSz w:w="11910" w:h="16850"/>
      <w:pgMar w:top="600" w:right="4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F523D"/>
    <w:multiLevelType w:val="hybridMultilevel"/>
    <w:tmpl w:val="BC84A1EA"/>
    <w:lvl w:ilvl="0" w:tplc="17E616D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BE8DB08">
      <w:numFmt w:val="bullet"/>
      <w:lvlText w:val="•"/>
      <w:lvlJc w:val="left"/>
      <w:pPr>
        <w:ind w:left="1138" w:hanging="140"/>
      </w:pPr>
      <w:rPr>
        <w:rFonts w:hint="default"/>
        <w:lang w:val="ro-RO" w:eastAsia="en-US" w:bidi="ar-SA"/>
      </w:rPr>
    </w:lvl>
    <w:lvl w:ilvl="2" w:tplc="7666A1A6">
      <w:numFmt w:val="bullet"/>
      <w:lvlText w:val="•"/>
      <w:lvlJc w:val="left"/>
      <w:pPr>
        <w:ind w:left="2157" w:hanging="140"/>
      </w:pPr>
      <w:rPr>
        <w:rFonts w:hint="default"/>
        <w:lang w:val="ro-RO" w:eastAsia="en-US" w:bidi="ar-SA"/>
      </w:rPr>
    </w:lvl>
    <w:lvl w:ilvl="3" w:tplc="D9FC52EA">
      <w:numFmt w:val="bullet"/>
      <w:lvlText w:val="•"/>
      <w:lvlJc w:val="left"/>
      <w:pPr>
        <w:ind w:left="3175" w:hanging="140"/>
      </w:pPr>
      <w:rPr>
        <w:rFonts w:hint="default"/>
        <w:lang w:val="ro-RO" w:eastAsia="en-US" w:bidi="ar-SA"/>
      </w:rPr>
    </w:lvl>
    <w:lvl w:ilvl="4" w:tplc="67162CA4">
      <w:numFmt w:val="bullet"/>
      <w:lvlText w:val="•"/>
      <w:lvlJc w:val="left"/>
      <w:pPr>
        <w:ind w:left="4194" w:hanging="140"/>
      </w:pPr>
      <w:rPr>
        <w:rFonts w:hint="default"/>
        <w:lang w:val="ro-RO" w:eastAsia="en-US" w:bidi="ar-SA"/>
      </w:rPr>
    </w:lvl>
    <w:lvl w:ilvl="5" w:tplc="E0E66450">
      <w:numFmt w:val="bullet"/>
      <w:lvlText w:val="•"/>
      <w:lvlJc w:val="left"/>
      <w:pPr>
        <w:ind w:left="5213" w:hanging="140"/>
      </w:pPr>
      <w:rPr>
        <w:rFonts w:hint="default"/>
        <w:lang w:val="ro-RO" w:eastAsia="en-US" w:bidi="ar-SA"/>
      </w:rPr>
    </w:lvl>
    <w:lvl w:ilvl="6" w:tplc="C434B1AA">
      <w:numFmt w:val="bullet"/>
      <w:lvlText w:val="•"/>
      <w:lvlJc w:val="left"/>
      <w:pPr>
        <w:ind w:left="6231" w:hanging="140"/>
      </w:pPr>
      <w:rPr>
        <w:rFonts w:hint="default"/>
        <w:lang w:val="ro-RO" w:eastAsia="en-US" w:bidi="ar-SA"/>
      </w:rPr>
    </w:lvl>
    <w:lvl w:ilvl="7" w:tplc="7820E8DC">
      <w:numFmt w:val="bullet"/>
      <w:lvlText w:val="•"/>
      <w:lvlJc w:val="left"/>
      <w:pPr>
        <w:ind w:left="7250" w:hanging="140"/>
      </w:pPr>
      <w:rPr>
        <w:rFonts w:hint="default"/>
        <w:lang w:val="ro-RO" w:eastAsia="en-US" w:bidi="ar-SA"/>
      </w:rPr>
    </w:lvl>
    <w:lvl w:ilvl="8" w:tplc="024EB1BE">
      <w:numFmt w:val="bullet"/>
      <w:lvlText w:val="•"/>
      <w:lvlJc w:val="left"/>
      <w:pPr>
        <w:ind w:left="8269" w:hanging="1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85A5D"/>
    <w:rsid w:val="00B25FA8"/>
    <w:rsid w:val="00E8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5A5D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5A5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85A5D"/>
    <w:pPr>
      <w:ind w:left="969" w:hanging="140"/>
    </w:pPr>
  </w:style>
  <w:style w:type="paragraph" w:customStyle="1" w:styleId="TableParagraph">
    <w:name w:val="Table Paragraph"/>
    <w:basedOn w:val="Normal"/>
    <w:uiPriority w:val="1"/>
    <w:qFormat/>
    <w:rsid w:val="00E85A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12</dc:title>
  <dc:creator>user</dc:creator>
  <cp:lastModifiedBy>P66</cp:lastModifiedBy>
  <cp:revision>2</cp:revision>
  <dcterms:created xsi:type="dcterms:W3CDTF">2023-08-07T05:23:00Z</dcterms:created>
  <dcterms:modified xsi:type="dcterms:W3CDTF">2023-08-07T05:40:00Z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2023-08-07T00:00:00Z</vt:filetime>
  </property>
</Properties>
</file>